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3" w:rsidRDefault="00A32673" w:rsidP="005976AC"/>
    <w:p w:rsidR="00413460" w:rsidRDefault="00413460" w:rsidP="005976AC"/>
    <w:p w:rsidR="00413460" w:rsidRDefault="00413460" w:rsidP="005976AC">
      <w:r w:rsidRPr="00413460">
        <w:rPr>
          <w:b/>
          <w:u w:val="single"/>
        </w:rPr>
        <w:t>Žádost o poskytnutí informace dle zákona č. 106/1999 Sb. – 1/201</w:t>
      </w:r>
      <w:r w:rsidR="00310760">
        <w:rPr>
          <w:b/>
          <w:u w:val="single"/>
        </w:rPr>
        <w:t>7</w:t>
      </w:r>
    </w:p>
    <w:p w:rsidR="00413460" w:rsidRDefault="00310760" w:rsidP="005976AC">
      <w:r>
        <w:t>o poskytnutí informací týkajících se způsobu realizace třídění a nakládání s odpady v obci.</w:t>
      </w:r>
    </w:p>
    <w:p w:rsidR="003F5DD9" w:rsidRDefault="003F5DD9" w:rsidP="005976AC">
      <w:r>
        <w:t>Odpověď:</w:t>
      </w:r>
    </w:p>
    <w:p w:rsidR="003F5DD9" w:rsidRDefault="003F5DD9" w:rsidP="005976AC">
      <w:r>
        <w:t xml:space="preserve">V souladu se zákonem č. 106/1999 Sb., o svobodném přístupu k informacím, ve znění pozdějších předpisů bylo žadateli </w:t>
      </w:r>
      <w:r w:rsidR="00310760">
        <w:t>odpovězeno:</w:t>
      </w:r>
    </w:p>
    <w:p w:rsidR="00310760" w:rsidRDefault="00310760" w:rsidP="00310760">
      <w:pPr>
        <w:pStyle w:val="Odstavecseseznamem"/>
        <w:numPr>
          <w:ilvl w:val="0"/>
          <w:numId w:val="1"/>
        </w:numPr>
        <w:jc w:val="both"/>
      </w:pPr>
      <w:r>
        <w:t>Poplatek za odvoz a likvidaci domovního odpadu je stanoven na osobu nebo v případě objektu určeného k rekreaci je za nemovitost. Výše poplatku je 550,- Kč / rok počet vyvážených míst je 180.</w:t>
      </w:r>
    </w:p>
    <w:p w:rsidR="00310760" w:rsidRDefault="00310760" w:rsidP="00310760">
      <w:pPr>
        <w:pStyle w:val="Odstavecseseznamem"/>
        <w:numPr>
          <w:ilvl w:val="0"/>
          <w:numId w:val="1"/>
        </w:numPr>
      </w:pPr>
      <w:r>
        <w:t xml:space="preserve">Třídění odpadu je zajištěno: Plastové kontejnery na </w:t>
      </w:r>
      <w:proofErr w:type="spellStart"/>
      <w:r>
        <w:t>pet</w:t>
      </w:r>
      <w:proofErr w:type="spellEnd"/>
      <w:r>
        <w:t>,</w:t>
      </w:r>
      <w:proofErr w:type="gramStart"/>
      <w:r>
        <w:t>plasty,nápojové</w:t>
      </w:r>
      <w:proofErr w:type="gramEnd"/>
      <w:r>
        <w:t xml:space="preserve"> kartony . ( v majetku </w:t>
      </w:r>
      <w:proofErr w:type="spellStart"/>
      <w:r>
        <w:t>ekokom</w:t>
      </w:r>
      <w:proofErr w:type="spellEnd"/>
      <w:r>
        <w:t xml:space="preserve">) Sklo plastové kontejnery na barevné a bílé sklo. ( v majetku obce a </w:t>
      </w:r>
      <w:proofErr w:type="spellStart"/>
      <w:r>
        <w:t>ekokom</w:t>
      </w:r>
      <w:proofErr w:type="spellEnd"/>
      <w:r>
        <w:t xml:space="preserve">) Papír plastové kontejnery. Železný šrot </w:t>
      </w:r>
      <w:proofErr w:type="spellStart"/>
      <w:r>
        <w:t>vekoobjemový</w:t>
      </w:r>
      <w:proofErr w:type="spellEnd"/>
      <w:r>
        <w:t xml:space="preserve"> kontejner na 15 m3. Textil plechový kontejner </w:t>
      </w:r>
    </w:p>
    <w:p w:rsidR="00310760" w:rsidRDefault="00310760" w:rsidP="00310760">
      <w:pPr>
        <w:pStyle w:val="Odstavecseseznamem"/>
      </w:pPr>
      <w:proofErr w:type="gramStart"/>
      <w:r>
        <w:t>( v majetku</w:t>
      </w:r>
      <w:proofErr w:type="gramEnd"/>
      <w:r>
        <w:t xml:space="preserve"> svozové společnosti) Bio – odpad plastové nádoby obsah 240 L v majetku svozové společnosti.</w:t>
      </w:r>
    </w:p>
    <w:p w:rsidR="00310760" w:rsidRDefault="00310760" w:rsidP="00310760">
      <w:pPr>
        <w:pStyle w:val="Odstavecseseznamem"/>
        <w:numPr>
          <w:ilvl w:val="0"/>
          <w:numId w:val="1"/>
        </w:numPr>
      </w:pPr>
      <w:r>
        <w:t xml:space="preserve">Počet kontejnerových míst v obci jsou 2 místa: Svoz tříděného odpadu se provádí 1 x týdně,      Bio-odpad od </w:t>
      </w:r>
      <w:proofErr w:type="gramStart"/>
      <w:r>
        <w:t>1.4. do</w:t>
      </w:r>
      <w:proofErr w:type="gramEnd"/>
      <w:r>
        <w:t xml:space="preserve"> 30.11 ročně 1 x týdně, vývoz kovového šrotu , dle potřeby, sklo vývoz dle potřeby, domovní odpad 1 x za 14 dnů, textil dle potřeby. Sběrný dvůr pro obyvatele obce je ve Velké Bíteši v provozu v pracovní dny celoročně pro občany obce zdarma. Vývoz velkoobjemového odpadu 1 x ročně pro občany zdarma, nebezpečný odpad 1 x ročně vývoz pro občany zdarma.</w:t>
      </w:r>
    </w:p>
    <w:p w:rsidR="00310760" w:rsidRDefault="00310760" w:rsidP="00310760">
      <w:pPr>
        <w:pStyle w:val="Odstavecseseznamem"/>
        <w:numPr>
          <w:ilvl w:val="0"/>
          <w:numId w:val="1"/>
        </w:numPr>
      </w:pPr>
      <w:r>
        <w:t xml:space="preserve">Svozová </w:t>
      </w:r>
      <w:proofErr w:type="gramStart"/>
      <w:r>
        <w:t>společnost :  Technické</w:t>
      </w:r>
      <w:proofErr w:type="gramEnd"/>
      <w:r>
        <w:t xml:space="preserve"> služby Velká Bíteš.</w:t>
      </w:r>
    </w:p>
    <w:p w:rsidR="00310760" w:rsidRDefault="00310760" w:rsidP="005976AC"/>
    <w:p w:rsidR="009424B4" w:rsidRDefault="009424B4" w:rsidP="005976AC"/>
    <w:p w:rsidR="009424B4" w:rsidRDefault="009424B4" w:rsidP="009424B4">
      <w:r w:rsidRPr="00413460">
        <w:rPr>
          <w:b/>
          <w:u w:val="single"/>
        </w:rPr>
        <w:t>Žádost o poskytnutí informac</w:t>
      </w:r>
      <w:r>
        <w:rPr>
          <w:b/>
          <w:u w:val="single"/>
        </w:rPr>
        <w:t>e dle zákona č. 106/1999 Sb. – 2</w:t>
      </w:r>
      <w:r w:rsidRPr="00413460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9424B4" w:rsidRDefault="009424B4" w:rsidP="009424B4">
      <w:r>
        <w:t xml:space="preserve">o poskytnutí informací týkajících soustavy veřejného osvětlení ke dni  </w:t>
      </w:r>
      <w:proofErr w:type="gramStart"/>
      <w:r>
        <w:t>1.5.2017</w:t>
      </w:r>
      <w:proofErr w:type="gramEnd"/>
      <w:r>
        <w:t xml:space="preserve"> – formou dotazníku.</w:t>
      </w:r>
    </w:p>
    <w:p w:rsidR="009424B4" w:rsidRDefault="009424B4" w:rsidP="009424B4">
      <w:r>
        <w:t>Odpověď:</w:t>
      </w:r>
    </w:p>
    <w:p w:rsidR="009424B4" w:rsidRDefault="009424B4" w:rsidP="009424B4">
      <w:r>
        <w:t>V souladu se zákonem č. 106/1999 Sb., o svobodném přístupu k informacím, ve znění pozdějších předpisů bylo žadateli odpovězeno:</w:t>
      </w:r>
    </w:p>
    <w:p w:rsidR="009424B4" w:rsidRDefault="009424B4" w:rsidP="009424B4">
      <w:pPr>
        <w:spacing w:after="0" w:line="240" w:lineRule="auto"/>
      </w:pPr>
      <w:r>
        <w:t>1. Máte detailní přehled o stavu veřejného osvětlení pomocí pasportizace nebo jiné dokumentace?</w:t>
      </w:r>
    </w:p>
    <w:p w:rsidR="009424B4" w:rsidRDefault="009424B4" w:rsidP="009424B4">
      <w:pPr>
        <w:spacing w:after="0" w:line="240" w:lineRule="auto"/>
      </w:pPr>
      <w:r>
        <w:t>- projektová dokumentace</w:t>
      </w:r>
    </w:p>
    <w:p w:rsidR="009424B4" w:rsidRDefault="009424B4" w:rsidP="009424B4">
      <w:pPr>
        <w:spacing w:after="0" w:line="240" w:lineRule="auto"/>
      </w:pPr>
      <w:r>
        <w:t>2. Jaký je celkový počet svítidel ve Vaší obci?</w:t>
      </w:r>
    </w:p>
    <w:p w:rsidR="009424B4" w:rsidRDefault="009424B4" w:rsidP="009424B4">
      <w:pPr>
        <w:spacing w:after="0" w:line="240" w:lineRule="auto"/>
      </w:pPr>
      <w:r>
        <w:t>- 120ks</w:t>
      </w:r>
    </w:p>
    <w:p w:rsidR="009424B4" w:rsidRDefault="009424B4" w:rsidP="009424B4">
      <w:pPr>
        <w:spacing w:after="0" w:line="240" w:lineRule="auto"/>
      </w:pPr>
      <w:r>
        <w:t>3. Jaký je celkový příkon Vaší soustavy veřejného osvětlení?</w:t>
      </w:r>
    </w:p>
    <w:p w:rsidR="009424B4" w:rsidRDefault="009424B4" w:rsidP="009424B4">
      <w:pPr>
        <w:spacing w:after="0" w:line="240" w:lineRule="auto"/>
      </w:pPr>
      <w:r>
        <w:t>- 4,4 kWh</w:t>
      </w:r>
    </w:p>
    <w:p w:rsidR="009424B4" w:rsidRDefault="009424B4" w:rsidP="009424B4">
      <w:pPr>
        <w:spacing w:after="0" w:line="240" w:lineRule="auto"/>
      </w:pPr>
      <w:r>
        <w:t>4. Jaké je stáří svítidel veřejného osvětlení?</w:t>
      </w:r>
    </w:p>
    <w:p w:rsidR="009424B4" w:rsidRDefault="009424B4" w:rsidP="009424B4">
      <w:pPr>
        <w:spacing w:after="0" w:line="240" w:lineRule="auto"/>
      </w:pPr>
      <w:r>
        <w:t>- do 2 roků</w:t>
      </w:r>
    </w:p>
    <w:p w:rsidR="009424B4" w:rsidRDefault="009424B4" w:rsidP="009424B4">
      <w:pPr>
        <w:spacing w:after="0" w:line="240" w:lineRule="auto"/>
      </w:pPr>
      <w:r>
        <w:t>5. Prosím uveďte druhy využívaných světelných zdrojů a počet ks</w:t>
      </w:r>
    </w:p>
    <w:p w:rsidR="009424B4" w:rsidRDefault="009424B4" w:rsidP="009424B4">
      <w:pPr>
        <w:spacing w:after="0" w:line="240" w:lineRule="auto"/>
      </w:pPr>
      <w:r>
        <w:t>- LED 120 ks</w:t>
      </w:r>
    </w:p>
    <w:p w:rsidR="009424B4" w:rsidRDefault="009424B4" w:rsidP="009424B4">
      <w:pPr>
        <w:spacing w:after="0" w:line="240" w:lineRule="auto"/>
      </w:pPr>
      <w:r>
        <w:t>6. Prosím uveďte druhy nosných konstrukcí a jejich počet</w:t>
      </w:r>
    </w:p>
    <w:p w:rsidR="009424B4" w:rsidRDefault="009424B4" w:rsidP="009424B4">
      <w:pPr>
        <w:spacing w:after="0" w:line="240" w:lineRule="auto"/>
      </w:pPr>
      <w:r>
        <w:t>- betonový sloup</w:t>
      </w:r>
    </w:p>
    <w:p w:rsidR="009424B4" w:rsidRDefault="009424B4" w:rsidP="009424B4">
      <w:pPr>
        <w:spacing w:after="0" w:line="240" w:lineRule="auto"/>
      </w:pPr>
      <w:r>
        <w:t>7. Stáří rozvodů elektrické energie v soustavě veřejného osvětlení je</w:t>
      </w:r>
    </w:p>
    <w:p w:rsidR="009424B4" w:rsidRDefault="009424B4" w:rsidP="009424B4">
      <w:pPr>
        <w:spacing w:after="0" w:line="240" w:lineRule="auto"/>
      </w:pPr>
      <w:r>
        <w:t xml:space="preserve">- nad 25 roků </w:t>
      </w:r>
    </w:p>
    <w:p w:rsidR="009424B4" w:rsidRDefault="009424B4" w:rsidP="009424B4">
      <w:pPr>
        <w:spacing w:after="0" w:line="240" w:lineRule="auto"/>
      </w:pPr>
      <w:r>
        <w:t xml:space="preserve">8. Využíváte inteligentní </w:t>
      </w:r>
      <w:proofErr w:type="gramStart"/>
      <w:r>
        <w:t>řídící</w:t>
      </w:r>
      <w:proofErr w:type="gramEnd"/>
      <w:r>
        <w:t xml:space="preserve"> systém?</w:t>
      </w:r>
    </w:p>
    <w:p w:rsidR="009424B4" w:rsidRDefault="009424B4" w:rsidP="009424B4">
      <w:pPr>
        <w:spacing w:after="0" w:line="240" w:lineRule="auto"/>
      </w:pPr>
      <w:r>
        <w:t>- ano</w:t>
      </w:r>
    </w:p>
    <w:p w:rsidR="009424B4" w:rsidRDefault="009424B4" w:rsidP="009424B4">
      <w:pPr>
        <w:spacing w:after="0" w:line="240" w:lineRule="auto"/>
      </w:pPr>
      <w:r>
        <w:t>9. Je vaše obec dle Vašeho názoru dostatečně osvětlena?</w:t>
      </w:r>
    </w:p>
    <w:p w:rsidR="009424B4" w:rsidRDefault="009424B4" w:rsidP="009424B4">
      <w:pPr>
        <w:spacing w:after="0" w:line="240" w:lineRule="auto"/>
      </w:pPr>
      <w:r>
        <w:t>- ano</w:t>
      </w:r>
    </w:p>
    <w:p w:rsidR="009424B4" w:rsidRDefault="009424B4" w:rsidP="009424B4">
      <w:pPr>
        <w:spacing w:after="0" w:line="240" w:lineRule="auto"/>
      </w:pPr>
      <w:r>
        <w:t>10. Průměrná doba provozu VO v hodinách za rok 2016</w:t>
      </w:r>
    </w:p>
    <w:p w:rsidR="009424B4" w:rsidRDefault="009424B4" w:rsidP="009424B4">
      <w:pPr>
        <w:spacing w:after="0" w:line="240" w:lineRule="auto"/>
      </w:pPr>
      <w:r>
        <w:t>- 9 hodin</w:t>
      </w:r>
    </w:p>
    <w:p w:rsidR="009424B4" w:rsidRDefault="009424B4" w:rsidP="009424B4">
      <w:pPr>
        <w:spacing w:after="0" w:line="240" w:lineRule="auto"/>
      </w:pPr>
    </w:p>
    <w:p w:rsidR="009424B4" w:rsidRDefault="009424B4" w:rsidP="009424B4">
      <w:pPr>
        <w:spacing w:after="0" w:line="240" w:lineRule="auto"/>
      </w:pPr>
    </w:p>
    <w:p w:rsidR="009424B4" w:rsidRDefault="009424B4" w:rsidP="009424B4">
      <w:pPr>
        <w:spacing w:after="0" w:line="240" w:lineRule="auto"/>
      </w:pPr>
      <w:r>
        <w:t xml:space="preserve">11. Roční náklady na spotřebu el. </w:t>
      </w:r>
      <w:proofErr w:type="gramStart"/>
      <w:r>
        <w:t>energie</w:t>
      </w:r>
      <w:proofErr w:type="gramEnd"/>
      <w:r>
        <w:t xml:space="preserve"> za VO za rok 2016</w:t>
      </w:r>
    </w:p>
    <w:p w:rsidR="009424B4" w:rsidRDefault="009424B4" w:rsidP="009424B4">
      <w:pPr>
        <w:spacing w:after="0" w:line="240" w:lineRule="auto"/>
      </w:pPr>
      <w:r>
        <w:t>- 40.000,-- Kč</w:t>
      </w:r>
    </w:p>
    <w:p w:rsidR="009424B4" w:rsidRDefault="00332CF8" w:rsidP="009424B4">
      <w:pPr>
        <w:spacing w:after="0" w:line="240" w:lineRule="auto"/>
      </w:pPr>
      <w:r>
        <w:t>12. Celkové náklady na správu VO za rok 2016?</w:t>
      </w:r>
    </w:p>
    <w:p w:rsidR="00332CF8" w:rsidRDefault="00332CF8" w:rsidP="009424B4">
      <w:pPr>
        <w:spacing w:after="0" w:line="240" w:lineRule="auto"/>
      </w:pPr>
      <w:r>
        <w:t>- vyčísleno výkaz FIN – www.svatoslav.cz</w:t>
      </w:r>
    </w:p>
    <w:p w:rsidR="00332CF8" w:rsidRDefault="00332CF8" w:rsidP="009424B4">
      <w:pPr>
        <w:spacing w:after="0" w:line="240" w:lineRule="auto"/>
      </w:pPr>
      <w:r>
        <w:t>13. Jakým způsobem máte zajištěnu správu VO:</w:t>
      </w:r>
    </w:p>
    <w:p w:rsidR="00332CF8" w:rsidRDefault="00332CF8" w:rsidP="009424B4">
      <w:pPr>
        <w:spacing w:after="0" w:line="240" w:lineRule="auto"/>
      </w:pPr>
      <w:r>
        <w:t>- autonomně (vlastní zaměstnanec)</w:t>
      </w:r>
    </w:p>
    <w:p w:rsidR="00332CF8" w:rsidRDefault="00332CF8" w:rsidP="009424B4">
      <w:pPr>
        <w:spacing w:after="0" w:line="240" w:lineRule="auto"/>
      </w:pPr>
      <w:r>
        <w:t>14. Jakým způsobem máte zajištěnu údržbu VO?</w:t>
      </w:r>
    </w:p>
    <w:p w:rsidR="00332CF8" w:rsidRDefault="00332CF8" w:rsidP="009424B4">
      <w:pPr>
        <w:spacing w:after="0" w:line="240" w:lineRule="auto"/>
      </w:pPr>
      <w:r>
        <w:t>- není smluvně zajištěna</w:t>
      </w:r>
    </w:p>
    <w:p w:rsidR="00332CF8" w:rsidRDefault="00332CF8" w:rsidP="009424B4">
      <w:pPr>
        <w:spacing w:after="0" w:line="240" w:lineRule="auto"/>
      </w:pPr>
      <w:r>
        <w:t>15. Celkové náklady na údržbu VO za rok 2016?</w:t>
      </w:r>
    </w:p>
    <w:p w:rsidR="00332CF8" w:rsidRDefault="00332CF8" w:rsidP="009424B4">
      <w:pPr>
        <w:spacing w:after="0" w:line="240" w:lineRule="auto"/>
      </w:pPr>
      <w:r>
        <w:t>- vyčísleno výkaz FIN – www. svatoslav.cz</w:t>
      </w:r>
    </w:p>
    <w:p w:rsidR="00332CF8" w:rsidRDefault="00332CF8" w:rsidP="009424B4">
      <w:pPr>
        <w:spacing w:after="0" w:line="240" w:lineRule="auto"/>
      </w:pPr>
      <w:r>
        <w:t>16. Výše investic do VO v roce 2016 v Kč?</w:t>
      </w:r>
    </w:p>
    <w:p w:rsidR="00332CF8" w:rsidRDefault="00332CF8" w:rsidP="009424B4">
      <w:pPr>
        <w:spacing w:after="0" w:line="240" w:lineRule="auto"/>
      </w:pPr>
      <w:r>
        <w:t>- 560.000,-- Kč</w:t>
      </w:r>
    </w:p>
    <w:p w:rsidR="009424B4" w:rsidRDefault="009424B4" w:rsidP="005976AC"/>
    <w:p w:rsidR="00261E07" w:rsidRDefault="00261E07" w:rsidP="005976AC"/>
    <w:p w:rsidR="00261E07" w:rsidRDefault="00261E07" w:rsidP="005976AC">
      <w:r w:rsidRPr="00413460">
        <w:rPr>
          <w:b/>
          <w:u w:val="single"/>
        </w:rPr>
        <w:t>Žádost o poskytnutí informac</w:t>
      </w:r>
      <w:r>
        <w:rPr>
          <w:b/>
          <w:u w:val="single"/>
        </w:rPr>
        <w:t>e dle zákona č. 106/1999 Sb. – 3</w:t>
      </w:r>
      <w:r w:rsidRPr="00413460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261E07" w:rsidRDefault="00261E07" w:rsidP="005976AC">
      <w:r>
        <w:t>- která osoba má vůči obci pohledávku s nejvyšší nominální hodnotou</w:t>
      </w:r>
    </w:p>
    <w:p w:rsidR="00261E07" w:rsidRDefault="00261E07" w:rsidP="005976AC">
      <w:proofErr w:type="gramStart"/>
      <w:r>
        <w:t>Odpověď:  žádná</w:t>
      </w:r>
      <w:proofErr w:type="gramEnd"/>
      <w:r>
        <w:t xml:space="preserve"> osoba</w:t>
      </w:r>
    </w:p>
    <w:p w:rsidR="00261E07" w:rsidRDefault="00261E07" w:rsidP="005976AC">
      <w:r>
        <w:t>- počet uzavřených darovacích smluv od 1. Ledna 2016 do 30. Září 2017 dle zákona č. 89/2012 Sb.</w:t>
      </w:r>
    </w:p>
    <w:p w:rsidR="00261E07" w:rsidRPr="00261E07" w:rsidRDefault="00261E07" w:rsidP="005976AC">
      <w:r>
        <w:t>Odpověď:  2</w:t>
      </w:r>
    </w:p>
    <w:sectPr w:rsidR="00261E07" w:rsidRPr="00261E07" w:rsidSect="0081226E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4835"/>
    <w:multiLevelType w:val="hybridMultilevel"/>
    <w:tmpl w:val="A35A3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029"/>
    <w:rsid w:val="000053A1"/>
    <w:rsid w:val="00022F97"/>
    <w:rsid w:val="000376DF"/>
    <w:rsid w:val="000573F3"/>
    <w:rsid w:val="000603AF"/>
    <w:rsid w:val="00080C26"/>
    <w:rsid w:val="000A28A8"/>
    <w:rsid w:val="000C483A"/>
    <w:rsid w:val="000D0907"/>
    <w:rsid w:val="000E4769"/>
    <w:rsid w:val="00101550"/>
    <w:rsid w:val="00105F87"/>
    <w:rsid w:val="00134916"/>
    <w:rsid w:val="001A3A5C"/>
    <w:rsid w:val="001D5AE9"/>
    <w:rsid w:val="001E1DFC"/>
    <w:rsid w:val="00201514"/>
    <w:rsid w:val="0020151D"/>
    <w:rsid w:val="00204029"/>
    <w:rsid w:val="002100B1"/>
    <w:rsid w:val="002114B9"/>
    <w:rsid w:val="00211897"/>
    <w:rsid w:val="00230526"/>
    <w:rsid w:val="00237C96"/>
    <w:rsid w:val="00254F73"/>
    <w:rsid w:val="00260C9C"/>
    <w:rsid w:val="00261E07"/>
    <w:rsid w:val="0029259D"/>
    <w:rsid w:val="002B0ECE"/>
    <w:rsid w:val="002F0006"/>
    <w:rsid w:val="0030176A"/>
    <w:rsid w:val="00310760"/>
    <w:rsid w:val="00332A8E"/>
    <w:rsid w:val="00332CF8"/>
    <w:rsid w:val="00394C90"/>
    <w:rsid w:val="00397D3F"/>
    <w:rsid w:val="003E4DBA"/>
    <w:rsid w:val="003F5DD9"/>
    <w:rsid w:val="0040624A"/>
    <w:rsid w:val="00413460"/>
    <w:rsid w:val="0041506D"/>
    <w:rsid w:val="00452712"/>
    <w:rsid w:val="00466C34"/>
    <w:rsid w:val="00471675"/>
    <w:rsid w:val="004916AD"/>
    <w:rsid w:val="004B4F40"/>
    <w:rsid w:val="004B791C"/>
    <w:rsid w:val="004C0B3F"/>
    <w:rsid w:val="00515783"/>
    <w:rsid w:val="00530780"/>
    <w:rsid w:val="00547F9C"/>
    <w:rsid w:val="00581163"/>
    <w:rsid w:val="00584750"/>
    <w:rsid w:val="00586884"/>
    <w:rsid w:val="005976AC"/>
    <w:rsid w:val="005D537A"/>
    <w:rsid w:val="005F0F70"/>
    <w:rsid w:val="00600761"/>
    <w:rsid w:val="00622D1B"/>
    <w:rsid w:val="00623C86"/>
    <w:rsid w:val="0063209F"/>
    <w:rsid w:val="00636F58"/>
    <w:rsid w:val="00642BB0"/>
    <w:rsid w:val="006C2005"/>
    <w:rsid w:val="006C31E4"/>
    <w:rsid w:val="006E25C9"/>
    <w:rsid w:val="00736C66"/>
    <w:rsid w:val="00740637"/>
    <w:rsid w:val="007414FE"/>
    <w:rsid w:val="0074587C"/>
    <w:rsid w:val="00763D96"/>
    <w:rsid w:val="00773985"/>
    <w:rsid w:val="00787EA1"/>
    <w:rsid w:val="007A56AC"/>
    <w:rsid w:val="007D3F48"/>
    <w:rsid w:val="007D703D"/>
    <w:rsid w:val="007D7B6B"/>
    <w:rsid w:val="007E2D0E"/>
    <w:rsid w:val="007E6043"/>
    <w:rsid w:val="0081226E"/>
    <w:rsid w:val="00816FE5"/>
    <w:rsid w:val="008512FB"/>
    <w:rsid w:val="0086786F"/>
    <w:rsid w:val="00884B78"/>
    <w:rsid w:val="008871DF"/>
    <w:rsid w:val="00894205"/>
    <w:rsid w:val="00896408"/>
    <w:rsid w:val="0093749B"/>
    <w:rsid w:val="009424B4"/>
    <w:rsid w:val="00960CF0"/>
    <w:rsid w:val="00984CF8"/>
    <w:rsid w:val="009B3DAE"/>
    <w:rsid w:val="009F7A44"/>
    <w:rsid w:val="00A02B9A"/>
    <w:rsid w:val="00A14D35"/>
    <w:rsid w:val="00A242F0"/>
    <w:rsid w:val="00A264AE"/>
    <w:rsid w:val="00A32673"/>
    <w:rsid w:val="00A46220"/>
    <w:rsid w:val="00A53FFC"/>
    <w:rsid w:val="00A80D9D"/>
    <w:rsid w:val="00A93116"/>
    <w:rsid w:val="00A95000"/>
    <w:rsid w:val="00AB3A5E"/>
    <w:rsid w:val="00B145A4"/>
    <w:rsid w:val="00B2164E"/>
    <w:rsid w:val="00BA0217"/>
    <w:rsid w:val="00BB31BD"/>
    <w:rsid w:val="00BC2514"/>
    <w:rsid w:val="00BD0ADF"/>
    <w:rsid w:val="00BD6803"/>
    <w:rsid w:val="00C115D7"/>
    <w:rsid w:val="00C25362"/>
    <w:rsid w:val="00C428E5"/>
    <w:rsid w:val="00C57C93"/>
    <w:rsid w:val="00C65745"/>
    <w:rsid w:val="00C706F9"/>
    <w:rsid w:val="00C7514D"/>
    <w:rsid w:val="00C76AF2"/>
    <w:rsid w:val="00C83D2C"/>
    <w:rsid w:val="00CA3F91"/>
    <w:rsid w:val="00CC3588"/>
    <w:rsid w:val="00CC6B87"/>
    <w:rsid w:val="00D52900"/>
    <w:rsid w:val="00D56E7C"/>
    <w:rsid w:val="00D873BA"/>
    <w:rsid w:val="00D94F55"/>
    <w:rsid w:val="00DA1034"/>
    <w:rsid w:val="00DB27D7"/>
    <w:rsid w:val="00DE6AD9"/>
    <w:rsid w:val="00E019CC"/>
    <w:rsid w:val="00E03B25"/>
    <w:rsid w:val="00E06133"/>
    <w:rsid w:val="00E27290"/>
    <w:rsid w:val="00E6287C"/>
    <w:rsid w:val="00EB47DA"/>
    <w:rsid w:val="00EB57B2"/>
    <w:rsid w:val="00EC4D18"/>
    <w:rsid w:val="00ED3481"/>
    <w:rsid w:val="00ED74F2"/>
    <w:rsid w:val="00F16C09"/>
    <w:rsid w:val="00F2497E"/>
    <w:rsid w:val="00F41501"/>
    <w:rsid w:val="00F425C9"/>
    <w:rsid w:val="00F534EB"/>
    <w:rsid w:val="00F57188"/>
    <w:rsid w:val="00F603FF"/>
    <w:rsid w:val="00F66647"/>
    <w:rsid w:val="00F738FC"/>
    <w:rsid w:val="00F741E3"/>
    <w:rsid w:val="00FA2AB3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C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1034"/>
    <w:rPr>
      <w:color w:val="0000FF" w:themeColor="hyperlink"/>
      <w:u w:val="single"/>
    </w:rPr>
  </w:style>
  <w:style w:type="paragraph" w:customStyle="1" w:styleId="Default">
    <w:name w:val="Default"/>
    <w:rsid w:val="00FA2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105F87"/>
    <w:pPr>
      <w:spacing w:line="261" w:lineRule="atLeast"/>
    </w:pPr>
    <w:rPr>
      <w:rFonts w:ascii="Myriad Pro" w:hAnsi="Myriad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105F87"/>
    <w:rPr>
      <w:rFonts w:cs="Myriad Pro"/>
      <w:i/>
      <w:iCs/>
      <w:color w:val="000000"/>
      <w:sz w:val="20"/>
      <w:szCs w:val="20"/>
    </w:rPr>
  </w:style>
  <w:style w:type="paragraph" w:customStyle="1" w:styleId="Pa32">
    <w:name w:val="Pa32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310760"/>
    <w:pPr>
      <w:spacing w:after="0" w:line="240" w:lineRule="auto"/>
      <w:ind w:left="720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9959-593E-48D3-B1D7-90800AD7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8</cp:revision>
  <cp:lastPrinted>2016-01-14T12:33:00Z</cp:lastPrinted>
  <dcterms:created xsi:type="dcterms:W3CDTF">2017-03-31T06:21:00Z</dcterms:created>
  <dcterms:modified xsi:type="dcterms:W3CDTF">2017-10-23T08:45:00Z</dcterms:modified>
</cp:coreProperties>
</file>